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B2E31">
      <w:pPr>
        <w:spacing w:line="560" w:lineRule="exact"/>
        <w:ind w:right="640"/>
        <w:jc w:val="both"/>
        <w:rPr>
          <w:rFonts w:ascii="黑体" w:hAnsi="黑体" w:eastAsia="黑体" w:cs="黑体"/>
          <w:sz w:val="32"/>
          <w:szCs w:val="32"/>
        </w:rPr>
      </w:pPr>
      <w:bookmarkStart w:id="0" w:name="_Hlk46307443"/>
      <w:r>
        <w:rPr>
          <w:rFonts w:hint="eastAsia" w:ascii="黑体" w:hAnsi="黑体" w:eastAsia="黑体" w:cs="黑体"/>
          <w:sz w:val="32"/>
          <w:szCs w:val="32"/>
        </w:rPr>
        <w:t>附件1：</w:t>
      </w:r>
    </w:p>
    <w:bookmarkEnd w:id="0"/>
    <w:p w14:paraId="1F1B556D">
      <w:pPr>
        <w:spacing w:line="560" w:lineRule="exact"/>
        <w:jc w:val="center"/>
        <w:rPr>
          <w:rFonts w:hint="eastAsia" w:ascii="方正小标宋简体" w:hAnsi="方正小标宋简体" w:eastAsia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/>
          <w:b/>
          <w:sz w:val="32"/>
          <w:szCs w:val="32"/>
        </w:rPr>
        <w:t>2026年上海福彩公益创意作品提交表</w:t>
      </w:r>
    </w:p>
    <w:p w14:paraId="595D748B">
      <w:pPr>
        <w:spacing w:line="560" w:lineRule="exact"/>
        <w:jc w:val="center"/>
        <w:rPr>
          <w:rFonts w:hint="eastAsia" w:ascii="方正小标宋简体" w:hAnsi="方正小标宋简体" w:eastAsia="方正小标宋简体"/>
          <w:b/>
          <w:sz w:val="32"/>
          <w:szCs w:val="32"/>
        </w:rPr>
      </w:pPr>
    </w:p>
    <w:tbl>
      <w:tblPr>
        <w:tblStyle w:val="3"/>
        <w:tblW w:w="836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7"/>
        <w:gridCol w:w="4707"/>
      </w:tblGrid>
      <w:tr w14:paraId="1C99C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7" w:type="dxa"/>
          </w:tcPr>
          <w:p w14:paraId="76A8F503">
            <w:pPr>
              <w:spacing w:line="560" w:lineRule="exact"/>
              <w:rPr>
                <w:rFonts w:ascii="仿宋" w:hAnsi="仿宋" w:eastAsia="仿宋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姓名：</w:t>
            </w:r>
          </w:p>
        </w:tc>
        <w:tc>
          <w:tcPr>
            <w:tcW w:w="4707" w:type="dxa"/>
          </w:tcPr>
          <w:p w14:paraId="4ACC59B1">
            <w:pPr>
              <w:spacing w:line="56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参赛方式（个人或团体）：</w:t>
            </w:r>
          </w:p>
        </w:tc>
      </w:tr>
      <w:tr w14:paraId="79DEC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7" w:type="dxa"/>
          </w:tcPr>
          <w:p w14:paraId="51876393">
            <w:pPr>
              <w:spacing w:line="56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4707" w:type="dxa"/>
          </w:tcPr>
          <w:p w14:paraId="5203E115">
            <w:pPr>
              <w:spacing w:line="560" w:lineRule="exact"/>
              <w:rPr>
                <w:rFonts w:ascii="仿宋" w:hAnsi="仿宋" w:eastAsia="仿宋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电子邮箱：</w:t>
            </w:r>
          </w:p>
        </w:tc>
      </w:tr>
      <w:tr w14:paraId="265EF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7" w:type="dxa"/>
          </w:tcPr>
          <w:p w14:paraId="7235EAA6">
            <w:pPr>
              <w:spacing w:line="56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省份：</w:t>
            </w:r>
          </w:p>
        </w:tc>
        <w:tc>
          <w:tcPr>
            <w:tcW w:w="4707" w:type="dxa"/>
          </w:tcPr>
          <w:p w14:paraId="1977DCD1">
            <w:pPr>
              <w:spacing w:line="56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工作单位：（提交职务作品时填写）</w:t>
            </w:r>
          </w:p>
        </w:tc>
      </w:tr>
      <w:tr w14:paraId="3B3ED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2"/>
          </w:tcPr>
          <w:p w14:paraId="2348CF20">
            <w:pPr>
              <w:spacing w:line="56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创意主题：</w:t>
            </w:r>
          </w:p>
        </w:tc>
      </w:tr>
      <w:tr w14:paraId="7A511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2"/>
          </w:tcPr>
          <w:p w14:paraId="7422E8FD">
            <w:pPr>
              <w:spacing w:line="560" w:lineRule="exact"/>
              <w:rPr>
                <w:rFonts w:hint="default" w:ascii="仿宋" w:hAnsi="仿宋" w:eastAsia="仿宋" w:cs="Times New Roman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创意类型：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 xml:space="preserve">平面类   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 xml:space="preserve">视频类   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摄影类</w:t>
            </w:r>
          </w:p>
        </w:tc>
      </w:tr>
      <w:tr w14:paraId="351C2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2"/>
          </w:tcPr>
          <w:p w14:paraId="1458FE30">
            <w:pPr>
              <w:spacing w:line="56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版权情况（作品使用的画面、设计素材等）是否存在版权纠纷：</w:t>
            </w:r>
          </w:p>
        </w:tc>
      </w:tr>
      <w:tr w14:paraId="18D01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2"/>
            <w:vAlign w:val="top"/>
          </w:tcPr>
          <w:p w14:paraId="4D0E3873">
            <w:pPr>
              <w:spacing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kern w:val="0"/>
                <w:sz w:val="32"/>
                <w:szCs w:val="32"/>
                <w:lang w:val="en-US"/>
              </w:rPr>
              <w:t>AI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使用情况：</w:t>
            </w:r>
          </w:p>
          <w:p w14:paraId="0A8DE0CE">
            <w:pPr>
              <w:spacing w:line="560" w:lineRule="exact"/>
              <w:jc w:val="both"/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未使用</w:t>
            </w:r>
            <w:r>
              <w:rPr>
                <w:rFonts w:hint="default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AI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工具参与创作生成</w:t>
            </w:r>
          </w:p>
          <w:p w14:paraId="0732EBF2">
            <w:pPr>
              <w:spacing w:line="560" w:lineRule="exact"/>
              <w:jc w:val="both"/>
              <w:rPr>
                <w:rFonts w:hint="default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AI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创作占比</w:t>
            </w:r>
            <w:r>
              <w:rPr>
                <w:rFonts w:hint="default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&lt;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50%（如：辅助设计、参考、优化环节）</w:t>
            </w:r>
          </w:p>
          <w:p w14:paraId="1206AA78">
            <w:pPr>
              <w:spacing w:line="560" w:lineRule="exact"/>
              <w:jc w:val="both"/>
              <w:rPr>
                <w:rFonts w:hint="default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AI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创作占比</w:t>
            </w:r>
            <w:r>
              <w:rPr>
                <w:rFonts w:hint="default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&gt;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50%（主要由</w:t>
            </w:r>
            <w:r>
              <w:rPr>
                <w:rFonts w:hint="default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AI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生成）</w:t>
            </w:r>
          </w:p>
        </w:tc>
      </w:tr>
      <w:tr w14:paraId="108B1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  <w:gridSpan w:val="2"/>
          </w:tcPr>
          <w:p w14:paraId="1484A63C">
            <w:pPr>
              <w:spacing w:line="56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主题范围：</w:t>
            </w:r>
          </w:p>
          <w:p w14:paraId="3FEA09EA">
            <w:pPr>
              <w:spacing w:line="560" w:lineRule="exact"/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32"/>
                <w:szCs w:val="32"/>
              </w:rPr>
              <w:t xml:space="preserve">□公益方向 </w:t>
            </w:r>
            <w:r>
              <w:rPr>
                <w:rFonts w:ascii="仿宋" w:hAnsi="仿宋" w:eastAsia="仿宋" w:cs="Times New Roman"/>
                <w:bCs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Times New Roman"/>
                <w:bCs/>
                <w:kern w:val="0"/>
                <w:sz w:val="32"/>
                <w:szCs w:val="32"/>
              </w:rPr>
              <w:t>□责任方向</w:t>
            </w:r>
            <w:r>
              <w:rPr>
                <w:rFonts w:hint="eastAsia" w:ascii="仿宋" w:hAnsi="仿宋" w:eastAsia="仿宋" w:cs="Times New Roman"/>
                <w:bCs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bCs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 w:cs="Times New Roman"/>
                <w:bCs/>
                <w:kern w:val="0"/>
                <w:sz w:val="32"/>
                <w:szCs w:val="32"/>
                <w:lang w:eastAsia="zh-CN"/>
              </w:rPr>
              <w:t>美好生活</w:t>
            </w:r>
            <w:r>
              <w:rPr>
                <w:rFonts w:hint="eastAsia" w:ascii="仿宋" w:hAnsi="仿宋" w:eastAsia="仿宋" w:cs="Times New Roman"/>
                <w:bCs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bCs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 w:cs="Times New Roman"/>
                <w:bCs/>
                <w:kern w:val="0"/>
                <w:sz w:val="32"/>
                <w:szCs w:val="32"/>
                <w:lang w:eastAsia="zh-CN"/>
              </w:rPr>
              <w:t>科普传播</w:t>
            </w:r>
          </w:p>
        </w:tc>
      </w:tr>
      <w:tr w14:paraId="0AF7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3" w:hRule="atLeast"/>
        </w:trPr>
        <w:tc>
          <w:tcPr>
            <w:tcW w:w="8364" w:type="dxa"/>
            <w:gridSpan w:val="2"/>
          </w:tcPr>
          <w:p w14:paraId="395EF55D">
            <w:pPr>
              <w:spacing w:line="560" w:lineRule="exact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作品创意阐述及创新点：</w:t>
            </w:r>
          </w:p>
          <w:p w14:paraId="682DB566">
            <w:pPr>
              <w:spacing w:line="560" w:lineRule="exact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</w:p>
          <w:p w14:paraId="4FDED282">
            <w:pPr>
              <w:spacing w:line="560" w:lineRule="exact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</w:p>
          <w:p w14:paraId="4137C763">
            <w:pPr>
              <w:spacing w:line="560" w:lineRule="exact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</w:p>
          <w:p w14:paraId="7DA89749">
            <w:pPr>
              <w:spacing w:line="560" w:lineRule="exact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</w:p>
          <w:p w14:paraId="242BE2E6">
            <w:pPr>
              <w:spacing w:line="560" w:lineRule="exact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</w:p>
          <w:p w14:paraId="1C3E937B">
            <w:pPr>
              <w:spacing w:line="560" w:lineRule="exact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135CF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8364" w:type="dxa"/>
            <w:gridSpan w:val="2"/>
          </w:tcPr>
          <w:p w14:paraId="5FDD2585">
            <w:pPr>
              <w:spacing w:line="560" w:lineRule="exact"/>
              <w:ind w:firstLine="640" w:firstLineChars="200"/>
              <w:rPr>
                <w:rFonts w:ascii="仿宋" w:hAnsi="仿宋" w:eastAsia="仿宋" w:cs="Times New Roman"/>
                <w:kern w:val="0"/>
                <w:sz w:val="32"/>
                <w:szCs w:val="32"/>
                <w:highlight w:val="yellow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本人（或团队）承诺所提交的作品为原创，若产生版权问题将自行承担。本作品如在此次征集活动中获奖，则作品的知识产权归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上海市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福利彩票发行</w:t>
            </w:r>
            <w:bookmarkStart w:id="1" w:name="_GoBack"/>
            <w:bookmarkEnd w:id="1"/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中心。</w:t>
            </w:r>
          </w:p>
          <w:p w14:paraId="41F53D80">
            <w:pPr>
              <w:spacing w:line="56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Times New Roman"/>
                <w:kern w:val="0"/>
                <w:sz w:val="32"/>
                <w:szCs w:val="32"/>
              </w:rPr>
              <w:t xml:space="preserve">                                   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Times New Roman"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签字：</w:t>
            </w:r>
          </w:p>
          <w:p w14:paraId="78453DB3">
            <w:pPr>
              <w:spacing w:line="56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</w:tbl>
    <w:p w14:paraId="1A0185E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*</w:t>
      </w:r>
      <w:r>
        <w:rPr>
          <w:rFonts w:hint="eastAsia" w:ascii="仿宋" w:hAnsi="仿宋" w:eastAsia="仿宋"/>
          <w:sz w:val="32"/>
          <w:szCs w:val="32"/>
        </w:rPr>
        <w:t>凡参与投稿者，视为同意本活动方案，作品一经选中并在此次征集活动中获奖，版权归上海市福利</w:t>
      </w:r>
      <w:r>
        <w:rPr>
          <w:rFonts w:ascii="仿宋" w:hAnsi="仿宋" w:eastAsia="仿宋"/>
          <w:sz w:val="32"/>
          <w:szCs w:val="32"/>
        </w:rPr>
        <w:t>彩票发行中心</w:t>
      </w:r>
      <w:r>
        <w:rPr>
          <w:rFonts w:hint="eastAsia" w:ascii="仿宋" w:hAnsi="仿宋" w:eastAsia="仿宋"/>
          <w:sz w:val="32"/>
          <w:szCs w:val="32"/>
        </w:rPr>
        <w:t>所有。</w:t>
      </w:r>
    </w:p>
    <w:p w14:paraId="643ED551">
      <w:pPr>
        <w:spacing w:line="560" w:lineRule="exact"/>
        <w:ind w:firstLine="420" w:firstLineChars="200"/>
        <w:rPr>
          <w:rFonts w:hint="eastAsia" w:ascii="仿宋" w:hAnsi="仿宋" w:eastAsia="仿宋" w:cs="仿宋"/>
        </w:rPr>
      </w:pPr>
    </w:p>
    <w:p w14:paraId="2894B5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C5105"/>
    <w:rsid w:val="001A001C"/>
    <w:rsid w:val="115C5105"/>
    <w:rsid w:val="28A2056D"/>
    <w:rsid w:val="5D856BC8"/>
    <w:rsid w:val="7A66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e320ea32-b934-4a89-b542-195f7af6d80f</errorID>
      <errorWord>*</errorWord>
      <group>L1_Punc</group>
      <groupName>标点问题</groupName>
      <ability>L2_Punc</ability>
      <abilityName>标点符号检查</abilityName>
      <candidateList/>
      <explain/>
      <paraID>1A0185E3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2a345ee-a5ad-4d81-84eb-1511db56ae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346</Characters>
  <Lines>0</Lines>
  <Paragraphs>0</Paragraphs>
  <TotalTime>0</TotalTime>
  <ScaleCrop>false</ScaleCrop>
  <LinksUpToDate>false</LinksUpToDate>
  <CharactersWithSpaces>398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2026-05-12T09:05:00Z</dcterms:created>
  <dc:creator>大米粥</dc:creator>
  <cp:lastModifiedBy>Lvicy阳</cp:lastModifiedBy>
  <dcterms:modified xsi:type="dcterms:W3CDTF">2026-05-15T02:49:45Z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E341FE7BD7D646BC90D66A1F8AD8E8E2_11</vt:lpwstr>
  </property>
  <property fmtid="{D5CDD505-2E9C-101B-9397-08002B2CF9AE}" pid="4" name="KSOTemplateDocerSaveRecord">
    <vt:lpwstr>eyJoZGlkIjoiOGUzYWNmYzhhYjA3OGY2YjE3ZTM0YWU5ZGNiZDA1NTYiLCJ1c2VySWQiOiI0MjYzNTI0NjEifQ==</vt:lpwstr>
  </property>
</Properties>
</file>