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B2E31">
      <w:pPr>
        <w:spacing w:line="560" w:lineRule="exact"/>
        <w:ind w:right="640"/>
        <w:jc w:val="both"/>
        <w:rPr>
          <w:rFonts w:ascii="黑体" w:hAnsi="黑体" w:eastAsia="黑体" w:cs="黑体"/>
          <w:sz w:val="32"/>
          <w:szCs w:val="32"/>
        </w:rPr>
      </w:pPr>
      <w:bookmarkStart w:id="0" w:name="_Hlk46307443"/>
      <w:r>
        <w:rPr>
          <w:rFonts w:hint="eastAsia" w:ascii="黑体" w:hAnsi="黑体" w:eastAsia="黑体" w:cs="黑体"/>
          <w:sz w:val="32"/>
          <w:szCs w:val="32"/>
        </w:rPr>
        <w:t>附件1：</w:t>
      </w:r>
    </w:p>
    <w:bookmarkEnd w:id="0"/>
    <w:p w14:paraId="1F1B556D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2026年上海福彩公益创意作品提交表</w:t>
      </w:r>
    </w:p>
    <w:p w14:paraId="595D748B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32"/>
          <w:szCs w:val="32"/>
        </w:rPr>
      </w:pPr>
    </w:p>
    <w:tbl>
      <w:tblPr>
        <w:tblStyle w:val="3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4707"/>
      </w:tblGrid>
      <w:tr w14:paraId="1C99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 w14:paraId="76A8F503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4707" w:type="dxa"/>
          </w:tcPr>
          <w:p w14:paraId="4ACC59B1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参赛方式（个人或团体）：</w:t>
            </w:r>
          </w:p>
        </w:tc>
      </w:tr>
      <w:tr w14:paraId="79DE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 w14:paraId="51876393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707" w:type="dxa"/>
          </w:tcPr>
          <w:p w14:paraId="5203E115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电子邮箱：</w:t>
            </w:r>
          </w:p>
        </w:tc>
      </w:tr>
      <w:tr w14:paraId="265E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 w14:paraId="7235EAA6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省份：</w:t>
            </w:r>
          </w:p>
        </w:tc>
        <w:tc>
          <w:tcPr>
            <w:tcW w:w="4707" w:type="dxa"/>
          </w:tcPr>
          <w:p w14:paraId="1977DCD1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工作单位：（提交职务作品时填写）</w:t>
            </w:r>
          </w:p>
        </w:tc>
      </w:tr>
      <w:tr w14:paraId="3B3E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2348CF20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创意主题：</w:t>
            </w:r>
          </w:p>
        </w:tc>
      </w:tr>
      <w:tr w14:paraId="7A51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7422E8FD">
            <w:pPr>
              <w:spacing w:line="560" w:lineRule="exact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创意类型：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平面类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视频类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摄影类</w:t>
            </w:r>
          </w:p>
        </w:tc>
      </w:tr>
      <w:tr w14:paraId="351C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1458FE30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版权情况（作品使用的画面、设计素材等）是否存在版权纠纷：</w:t>
            </w:r>
          </w:p>
        </w:tc>
      </w:tr>
      <w:tr w14:paraId="18D0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  <w:vAlign w:val="top"/>
          </w:tcPr>
          <w:p w14:paraId="4D0E3873">
            <w:pPr>
              <w:spacing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/>
              </w:rPr>
              <w:t>AI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使用情况：</w:t>
            </w:r>
          </w:p>
          <w:p w14:paraId="0A8DE0CE">
            <w:pPr>
              <w:spacing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未使用</w:t>
            </w: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AI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工具参与创作生成</w:t>
            </w:r>
          </w:p>
          <w:p w14:paraId="0732EBF2">
            <w:pPr>
              <w:spacing w:line="560" w:lineRule="exact"/>
              <w:jc w:val="both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AI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创作占比</w:t>
            </w: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&lt;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50%（如：辅助设计、参考、优化环节）</w:t>
            </w:r>
          </w:p>
          <w:p w14:paraId="1206AA78">
            <w:pPr>
              <w:spacing w:line="560" w:lineRule="exact"/>
              <w:jc w:val="both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AI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创作占比</w:t>
            </w: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&gt;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50%（主要由</w:t>
            </w:r>
            <w: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AI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生成）</w:t>
            </w:r>
          </w:p>
        </w:tc>
      </w:tr>
      <w:tr w14:paraId="108B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1484A63C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主题范围：</w:t>
            </w:r>
          </w:p>
          <w:p w14:paraId="3FEA09EA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 xml:space="preserve">□公益方向 </w:t>
            </w:r>
            <w:r>
              <w:rPr>
                <w:rFonts w:ascii="仿宋" w:hAnsi="仿宋" w:eastAsia="仿宋" w:cs="Times New Roman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>□责任方向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  <w:lang w:eastAsia="zh-CN"/>
              </w:rPr>
              <w:t>美好生活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  <w:lang w:eastAsia="zh-CN"/>
              </w:rPr>
              <w:t>科普传播</w:t>
            </w:r>
          </w:p>
        </w:tc>
      </w:tr>
      <w:tr w14:paraId="0AF7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364" w:type="dxa"/>
            <w:gridSpan w:val="2"/>
          </w:tcPr>
          <w:p w14:paraId="395EF55D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作品创意阐述及创新点：</w:t>
            </w:r>
          </w:p>
          <w:p w14:paraId="682DB566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4FDED282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4137C763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7DA89749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242BE2E6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1C3E937B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35C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364" w:type="dxa"/>
            <w:gridSpan w:val="2"/>
          </w:tcPr>
          <w:p w14:paraId="5FDD2585"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本人（或团队）承诺所提交的作品为原创，若产生版权问题将自行承担。本作品如在此次征集活动中获奖，则作品的知识产权归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上海市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福利彩票发行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中心。</w:t>
            </w:r>
          </w:p>
          <w:p w14:paraId="41F53D80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签字：</w:t>
            </w:r>
          </w:p>
          <w:p w14:paraId="78453DB3">
            <w:pPr>
              <w:spacing w:line="5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1A0185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凡参与投稿者，视为同意本活动方案，作品一经选中并在此次征集活动中获奖，版权归上海市福利</w:t>
      </w:r>
      <w:r>
        <w:rPr>
          <w:rFonts w:ascii="仿宋" w:hAnsi="仿宋" w:eastAsia="仿宋"/>
          <w:sz w:val="32"/>
          <w:szCs w:val="32"/>
        </w:rPr>
        <w:t>彩票发行中心</w:t>
      </w:r>
      <w:r>
        <w:rPr>
          <w:rFonts w:hint="eastAsia" w:ascii="仿宋" w:hAnsi="仿宋" w:eastAsia="仿宋"/>
          <w:sz w:val="32"/>
          <w:szCs w:val="32"/>
        </w:rPr>
        <w:t>所有。</w:t>
      </w:r>
    </w:p>
    <w:p w14:paraId="643ED551">
      <w:pPr>
        <w:spacing w:line="560" w:lineRule="exact"/>
        <w:ind w:firstLine="420" w:firstLineChars="200"/>
        <w:rPr>
          <w:rFonts w:hint="eastAsia" w:ascii="仿宋" w:hAnsi="仿宋" w:eastAsia="仿宋" w:cs="仿宋"/>
        </w:rPr>
      </w:pPr>
    </w:p>
    <w:p w14:paraId="2894B5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5105"/>
    <w:rsid w:val="001A001C"/>
    <w:rsid w:val="115C5105"/>
    <w:rsid w:val="28A2056D"/>
    <w:rsid w:val="5D856BC8"/>
    <w:rsid w:val="7A6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e320ea32-b934-4a89-b542-195f7af6d80f</errorID>
      <errorWord>*</errorWord>
      <group>L1_Punc</group>
      <groupName>标点问题</groupName>
      <ability>L2_Punc</ability>
      <abilityName>标点符号检查</abilityName>
      <candidateList/>
      <explain/>
      <paraID>1A0185E3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a345ee-a5ad-4d81-84eb-1511db56a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346</Characters>
  <Lines>0</Lines>
  <Paragraphs>0</Paragraphs>
  <TotalTime>0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2026-05-12T09:05:00Z</dcterms:created>
  <dc:creator>大米粥</dc:creator>
  <cp:lastModifiedBy>Lvicy阳</cp:lastModifiedBy>
  <dcterms:modified xsi:type="dcterms:W3CDTF">2026-05-15T02:49:45Z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E341FE7BD7D646BC90D66A1F8AD8E8E2_11</vt:lpwstr>
  </property>
  <property fmtid="{D5CDD505-2E9C-101B-9397-08002B2CF9AE}" pid="4" name="KSOTemplateDocerSaveRecord">
    <vt:lpwstr>eyJoZGlkIjoiOGUzYWNmYzhhYjA3OGY2YjE3ZTM0YWU5ZGNiZDA1NTYiLCJ1c2VySWQiOiI0MjYzNTI0NjEifQ==</vt:lpwstr>
  </property>
</Properties>
</file>